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B60B47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B60B47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Cristian J. Alvarez</w:t>
            </w:r>
          </w:p>
        </w:tc>
      </w:tr>
      <w:tr w:rsidR="005840D8" w:rsidRPr="00B60B47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B60B47" w:rsidRDefault="00EE7B25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7</w:t>
            </w:r>
            <w:r w:rsidR="00B60B47">
              <w:rPr>
                <w:rFonts w:ascii="Century Gothic" w:hAnsi="Century Gothic"/>
                <w:sz w:val="24"/>
                <w:szCs w:val="24"/>
                <w:lang w:val="es-CL"/>
              </w:rPr>
              <w:t>° A-B</w:t>
            </w:r>
          </w:p>
        </w:tc>
      </w:tr>
      <w:tr w:rsidR="005840D8" w:rsidRPr="00B60B47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B60B47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Religión</w:t>
            </w:r>
          </w:p>
        </w:tc>
      </w:tr>
      <w:tr w:rsidR="005840D8" w:rsidRPr="008C57D5" w:rsidTr="002C111E">
        <w:trPr>
          <w:trHeight w:val="1204"/>
        </w:trPr>
        <w:tc>
          <w:tcPr>
            <w:tcW w:w="3652" w:type="dxa"/>
          </w:tcPr>
          <w:p w:rsidR="005840D8" w:rsidRPr="00DA1BF7" w:rsidRDefault="00B60B47" w:rsidP="00B60B47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Evaluación </w:t>
            </w:r>
          </w:p>
        </w:tc>
        <w:tc>
          <w:tcPr>
            <w:tcW w:w="6833" w:type="dxa"/>
          </w:tcPr>
          <w:p w:rsidR="00EE7B25" w:rsidRDefault="00EE7B25" w:rsidP="00EE7B25">
            <w:pPr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Unidad 4</w:t>
            </w:r>
          </w:p>
          <w:p w:rsidR="00EE7B25" w:rsidRPr="00EE7B25" w:rsidRDefault="00EE7B25" w:rsidP="00EE7B25">
            <w:pPr>
              <w:rPr>
                <w:b/>
                <w:sz w:val="24"/>
                <w:szCs w:val="24"/>
                <w:lang w:val="es-CL"/>
              </w:rPr>
            </w:pPr>
            <w:r w:rsidRPr="00EE7B25">
              <w:rPr>
                <w:b/>
                <w:sz w:val="24"/>
                <w:szCs w:val="24"/>
                <w:lang w:val="es-CL"/>
              </w:rPr>
              <w:t xml:space="preserve">OA 5: Interpretar la religiosidad del ser humano y su relación de la fe con la vida, en cuanto proceso de humanización, a través del modelo que los evangelios nos presentan en la persona de Jesús. </w:t>
            </w:r>
          </w:p>
          <w:p w:rsidR="00B60B47" w:rsidRPr="0087794D" w:rsidRDefault="00B60B47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</w:p>
        </w:tc>
      </w:tr>
      <w:tr w:rsidR="005840D8" w:rsidRPr="00B60B47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B60B47" w:rsidRDefault="008C57D5" w:rsidP="008C57D5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12 de noviembre</w:t>
            </w:r>
            <w:r w:rsidR="00B60B47" w:rsidRPr="00B60B47">
              <w:rPr>
                <w:rFonts w:ascii="Century Gothic" w:hAnsi="Century Gothic"/>
                <w:sz w:val="24"/>
                <w:szCs w:val="24"/>
                <w:lang w:val="es-MX"/>
              </w:rPr>
              <w:t xml:space="preserve"> de</w:t>
            </w: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 </w:t>
            </w:r>
            <w:r w:rsidR="00B60B47" w:rsidRPr="00B60B47">
              <w:rPr>
                <w:rFonts w:ascii="Century Gothic" w:hAnsi="Century Gothic"/>
                <w:sz w:val="24"/>
                <w:szCs w:val="24"/>
                <w:lang w:val="es-MX"/>
              </w:rPr>
              <w:t>2024</w:t>
            </w:r>
          </w:p>
        </w:tc>
      </w:tr>
      <w:tr w:rsidR="005840D8" w:rsidRPr="008C57D5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B60B47" w:rsidRPr="00B60B47" w:rsidRDefault="00B60B47" w:rsidP="008C57D5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  <w:lang w:val="es-CL"/>
              </w:rPr>
            </w:pPr>
            <w:r w:rsidRPr="00B60B47">
              <w:rPr>
                <w:sz w:val="28"/>
                <w:szCs w:val="28"/>
                <w:lang w:val="es-CL"/>
              </w:rPr>
              <w:t xml:space="preserve">Definir </w:t>
            </w:r>
            <w:r w:rsidR="008C57D5">
              <w:rPr>
                <w:sz w:val="28"/>
                <w:szCs w:val="28"/>
                <w:lang w:val="es-CL"/>
              </w:rPr>
              <w:t>BIBLIA como un conjunto de libros, divididos en dos partes, que es el texto sagrado del cristianismo.</w:t>
            </w:r>
          </w:p>
          <w:p w:rsidR="00B60B47" w:rsidRPr="00B60B47" w:rsidRDefault="00B60B47" w:rsidP="00400C4D">
            <w:pPr>
              <w:pStyle w:val="Prrafodelista"/>
              <w:ind w:left="409"/>
              <w:rPr>
                <w:sz w:val="28"/>
                <w:szCs w:val="28"/>
                <w:lang w:val="es-CL"/>
              </w:rPr>
            </w:pPr>
          </w:p>
          <w:p w:rsidR="008C57D5" w:rsidRDefault="008C57D5" w:rsidP="00B60B47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Las dos partes de la Biblia, Antiguo y Nuevo Testamento.</w:t>
            </w:r>
          </w:p>
          <w:p w:rsidR="00EE7B25" w:rsidRPr="00EE7B25" w:rsidRDefault="00EE7B25" w:rsidP="00EE7B25">
            <w:pPr>
              <w:pStyle w:val="Prrafodelista"/>
              <w:rPr>
                <w:sz w:val="28"/>
                <w:szCs w:val="28"/>
                <w:lang w:val="es-CL"/>
              </w:rPr>
            </w:pPr>
          </w:p>
          <w:p w:rsidR="00EE7B25" w:rsidRDefault="00EE7B25" w:rsidP="00B60B47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Definir los evangelios como “Buena Noticia” recordando que los evangelios nos hablan de la vida pública de Jesús.</w:t>
            </w:r>
            <w:bookmarkStart w:id="0" w:name="_GoBack"/>
            <w:bookmarkEnd w:id="0"/>
          </w:p>
          <w:p w:rsidR="008C57D5" w:rsidRPr="008C57D5" w:rsidRDefault="008C57D5" w:rsidP="008C57D5">
            <w:pPr>
              <w:pStyle w:val="Prrafodelista"/>
              <w:rPr>
                <w:sz w:val="28"/>
                <w:szCs w:val="28"/>
                <w:lang w:val="es-CL"/>
              </w:rPr>
            </w:pPr>
          </w:p>
          <w:p w:rsidR="008C57D5" w:rsidRDefault="008C57D5" w:rsidP="00B60B47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Los evangelios, distinguir los evangelios sinópticos del de San Juan.</w:t>
            </w:r>
          </w:p>
          <w:p w:rsidR="00EE7B25" w:rsidRPr="00EE7B25" w:rsidRDefault="00EE7B25" w:rsidP="00EE7B25">
            <w:pPr>
              <w:pStyle w:val="Prrafodelista"/>
              <w:rPr>
                <w:sz w:val="28"/>
                <w:szCs w:val="28"/>
                <w:lang w:val="es-CL"/>
              </w:rPr>
            </w:pPr>
          </w:p>
          <w:p w:rsidR="00EE7B25" w:rsidRPr="00EE7B25" w:rsidRDefault="00EE7B25" w:rsidP="00EE7B25">
            <w:pPr>
              <w:rPr>
                <w:sz w:val="28"/>
                <w:szCs w:val="28"/>
                <w:lang w:val="es-CL"/>
              </w:rPr>
            </w:pPr>
          </w:p>
          <w:p w:rsidR="008C57D5" w:rsidRPr="008C57D5" w:rsidRDefault="008C57D5" w:rsidP="008C57D5">
            <w:pPr>
              <w:pStyle w:val="Prrafodelista"/>
              <w:rPr>
                <w:sz w:val="28"/>
                <w:szCs w:val="28"/>
                <w:lang w:val="es-CL"/>
              </w:rPr>
            </w:pPr>
          </w:p>
          <w:p w:rsidR="005840D8" w:rsidRPr="0087794D" w:rsidRDefault="005840D8" w:rsidP="008C57D5">
            <w:pPr>
              <w:pStyle w:val="Prrafodelista"/>
              <w:ind w:left="1481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Prueba Escrita </w:t>
            </w:r>
          </w:p>
        </w:tc>
      </w:tr>
      <w:tr w:rsidR="005840D8" w:rsidRPr="008C57D5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400C4D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50 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8C57D5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 4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16B" w:rsidRDefault="00A1216B" w:rsidP="005840D8">
      <w:pPr>
        <w:spacing w:after="0" w:line="240" w:lineRule="auto"/>
      </w:pPr>
      <w:r>
        <w:separator/>
      </w:r>
    </w:p>
  </w:endnote>
  <w:endnote w:type="continuationSeparator" w:id="0">
    <w:p w:rsidR="00A1216B" w:rsidRDefault="00A1216B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16B" w:rsidRDefault="00A1216B" w:rsidP="005840D8">
      <w:pPr>
        <w:spacing w:after="0" w:line="240" w:lineRule="auto"/>
      </w:pPr>
      <w:r>
        <w:separator/>
      </w:r>
    </w:p>
  </w:footnote>
  <w:footnote w:type="continuationSeparator" w:id="0">
    <w:p w:rsidR="00A1216B" w:rsidRDefault="00A1216B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653F"/>
    <w:multiLevelType w:val="hybridMultilevel"/>
    <w:tmpl w:val="3A28851E"/>
    <w:lvl w:ilvl="0" w:tplc="55562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2C68D3"/>
    <w:rsid w:val="00400C4D"/>
    <w:rsid w:val="005840D8"/>
    <w:rsid w:val="006C6FFD"/>
    <w:rsid w:val="008C57D5"/>
    <w:rsid w:val="00A1216B"/>
    <w:rsid w:val="00B60B47"/>
    <w:rsid w:val="00BD0BB8"/>
    <w:rsid w:val="00EE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6271E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0F3237D6-3938-49DE-B41A-E1DDF173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 Andres</cp:lastModifiedBy>
  <cp:revision>2</cp:revision>
  <dcterms:created xsi:type="dcterms:W3CDTF">2024-11-04T02:03:00Z</dcterms:created>
  <dcterms:modified xsi:type="dcterms:W3CDTF">2024-11-04T02:03:00Z</dcterms:modified>
</cp:coreProperties>
</file>